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B0" w:rsidRDefault="002467F9" w:rsidP="000A40B0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B20" w:rsidRDefault="000A40B0" w:rsidP="000A40B0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</w:t>
      </w:r>
      <w:r w:rsidR="00406B20">
        <w:rPr>
          <w:rFonts w:ascii="Times New Roman" w:eastAsia="Times New Roman" w:hAnsi="Times New Roman"/>
          <w:sz w:val="28"/>
          <w:szCs w:val="28"/>
        </w:rPr>
        <w:t xml:space="preserve">о итогам проведения отчетно-выборного собрания в местную организацию Профсоюза направляется отчет </w:t>
      </w:r>
      <w:r w:rsidR="00406B20" w:rsidRPr="00E02671">
        <w:rPr>
          <w:rFonts w:ascii="Times New Roman" w:eastAsia="Times New Roman" w:hAnsi="Times New Roman"/>
          <w:b/>
          <w:sz w:val="28"/>
          <w:szCs w:val="28"/>
        </w:rPr>
        <w:t>Форма 1ОВ</w:t>
      </w:r>
      <w:r w:rsidR="00406B20">
        <w:rPr>
          <w:rFonts w:ascii="Times New Roman" w:eastAsia="Times New Roman" w:hAnsi="Times New Roman"/>
          <w:b/>
          <w:sz w:val="28"/>
          <w:szCs w:val="28"/>
        </w:rPr>
        <w:t xml:space="preserve"> (прилагается)</w:t>
      </w:r>
      <w:r w:rsidR="00406B2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06B20" w:rsidRDefault="00406B20" w:rsidP="00406B20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365C7" w:rsidRDefault="001365C7">
      <w:pPr>
        <w:rPr>
          <w:rFonts w:ascii="Times New Roman" w:hAnsi="Times New Roman" w:cs="Times New Roman"/>
          <w:sz w:val="28"/>
          <w:szCs w:val="28"/>
        </w:rPr>
      </w:pPr>
    </w:p>
    <w:p w:rsidR="00C212C1" w:rsidRPr="00C212C1" w:rsidRDefault="00C212C1" w:rsidP="00C212C1">
      <w:pPr>
        <w:spacing w:after="0"/>
        <w:jc w:val="center"/>
        <w:rPr>
          <w:rFonts w:ascii="Times New Roman" w:hAnsi="Times New Roman"/>
          <w:b/>
        </w:rPr>
      </w:pPr>
      <w:r w:rsidRPr="00C212C1">
        <w:rPr>
          <w:rFonts w:ascii="Times New Roman" w:hAnsi="Times New Roman"/>
          <w:b/>
          <w:sz w:val="32"/>
          <w:szCs w:val="32"/>
        </w:rPr>
        <w:t>НЕКОТОРЫЕ ДОПОЛНИТЕЛЬНЫЕ МЕТОДИЧЕСКИЕ РЕКОМЕНДАЦИИ</w:t>
      </w:r>
    </w:p>
    <w:p w:rsidR="00C212C1" w:rsidRDefault="00C212C1" w:rsidP="00C212C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по проведению отчетно-выборного собрания в первичной профсоюзной организации в 2019 году</w:t>
      </w:r>
    </w:p>
    <w:p w:rsidR="00C212C1" w:rsidRDefault="00C212C1" w:rsidP="00C212C1">
      <w:pPr>
        <w:rPr>
          <w:rFonts w:ascii="Times New Roman" w:hAnsi="Times New Roman"/>
          <w:sz w:val="28"/>
          <w:szCs w:val="28"/>
        </w:rPr>
      </w:pPr>
    </w:p>
    <w:p w:rsidR="00C212C1" w:rsidRDefault="00C212C1" w:rsidP="00C212C1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отчетно-выборного собрания в первичной профсоюзной организации:</w:t>
      </w:r>
    </w:p>
    <w:p w:rsidR="00C212C1" w:rsidRDefault="00C212C1" w:rsidP="00C212C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Организовать отчет профкома  и широкое информирование</w:t>
      </w:r>
      <w:r>
        <w:rPr>
          <w:rFonts w:ascii="Times New Roman" w:hAnsi="Times New Roman"/>
          <w:sz w:val="28"/>
          <w:szCs w:val="28"/>
        </w:rPr>
        <w:t xml:space="preserve"> членов Профсоюза о работе выборных органов Профсоюза, в том числе  комитета районной (городской) организации, комитета Саратовской областной организации Профсоюза и Центрального Совета Общероссийского Профсоюза образования </w:t>
      </w:r>
    </w:p>
    <w:p w:rsidR="00C212C1" w:rsidRDefault="00C212C1" w:rsidP="00C212C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b/>
          <w:bCs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на выборные должности </w:t>
      </w:r>
      <w:r>
        <w:rPr>
          <w:rFonts w:ascii="Times New Roman" w:hAnsi="Times New Roman"/>
          <w:b/>
          <w:bCs/>
          <w:sz w:val="28"/>
          <w:szCs w:val="28"/>
        </w:rPr>
        <w:t>активных, инициативных, компетентных, добросовестных профсоюзных лидеров и активистов</w:t>
      </w:r>
    </w:p>
    <w:p w:rsidR="00C212C1" w:rsidRDefault="00C212C1" w:rsidP="00C212C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Вовлечь </w:t>
      </w:r>
      <w:r>
        <w:rPr>
          <w:rFonts w:ascii="Times New Roman" w:hAnsi="Times New Roman"/>
          <w:sz w:val="28"/>
          <w:szCs w:val="28"/>
        </w:rPr>
        <w:t xml:space="preserve">в состав профкома  </w:t>
      </w:r>
      <w:r>
        <w:rPr>
          <w:rFonts w:ascii="Times New Roman" w:hAnsi="Times New Roman"/>
          <w:b/>
          <w:bCs/>
          <w:sz w:val="28"/>
          <w:szCs w:val="28"/>
        </w:rPr>
        <w:t xml:space="preserve"> молодёжь, создать при необходимости молодежную комиссию при профкоме</w:t>
      </w:r>
    </w:p>
    <w:p w:rsidR="00C212C1" w:rsidRDefault="00C212C1" w:rsidP="00C212C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Обеспечить проведение ревизии </w:t>
      </w:r>
      <w:r>
        <w:rPr>
          <w:rFonts w:ascii="Times New Roman" w:hAnsi="Times New Roman"/>
          <w:sz w:val="28"/>
          <w:szCs w:val="28"/>
        </w:rPr>
        <w:t>и подготовку к отчётам и выборам контрольно-ревизионной комиссии</w:t>
      </w:r>
    </w:p>
    <w:p w:rsidR="00C212C1" w:rsidRDefault="00C212C1" w:rsidP="00C212C1">
      <w:pPr>
        <w:ind w:left="720"/>
        <w:rPr>
          <w:rFonts w:ascii="Times New Roman" w:hAnsi="Times New Roman"/>
          <w:sz w:val="28"/>
          <w:szCs w:val="28"/>
        </w:rPr>
      </w:pPr>
    </w:p>
    <w:p w:rsidR="00C212C1" w:rsidRDefault="00C212C1" w:rsidP="00C212C1">
      <w:pPr>
        <w:ind w:left="36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Пошаговая инструкция</w:t>
      </w:r>
    </w:p>
    <w:p w:rsidR="00C212C1" w:rsidRDefault="00C212C1" w:rsidP="00C212C1">
      <w:pPr>
        <w:ind w:left="36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по подготовке и проведению  отчетно-выборного собрания:</w:t>
      </w:r>
    </w:p>
    <w:p w:rsidR="00C212C1" w:rsidRDefault="00C212C1" w:rsidP="00C212C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ШАГ 1. 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профкома.</w:t>
      </w:r>
    </w:p>
    <w:p w:rsidR="00C212C1" w:rsidRDefault="00C212C1" w:rsidP="00C212C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Принять постановление о проведении отчётно-выборного собрания.</w:t>
      </w:r>
    </w:p>
    <w:p w:rsidR="00C212C1" w:rsidRDefault="00C212C1" w:rsidP="00C212C1">
      <w:pPr>
        <w:spacing w:after="0"/>
        <w:jc w:val="both"/>
        <w:rPr>
          <w:rFonts w:ascii="Times New Roman" w:eastAsia="Times New Roman" w:hAnsi="Times New Roman"/>
          <w:bCs/>
          <w:color w:val="FF0066"/>
          <w:kern w:val="2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комиссию по подготовке и проведению собрания.</w:t>
      </w:r>
    </w:p>
    <w:p w:rsidR="00C212C1" w:rsidRDefault="00C212C1" w:rsidP="00C212C1">
      <w:p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комиссию по подготовке и проведению собрания.</w:t>
      </w:r>
    </w:p>
    <w:p w:rsidR="00C212C1" w:rsidRDefault="00C212C1" w:rsidP="00C212C1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12C1" w:rsidRDefault="00C212C1" w:rsidP="00C212C1">
      <w:pPr>
        <w:spacing w:after="0"/>
        <w:jc w:val="both"/>
        <w:rPr>
          <w:rFonts w:ascii="Times New Roman" w:eastAsia="Times New Roman" w:hAnsi="Times New Roman"/>
          <w:b/>
          <w:bCs/>
          <w:color w:val="FF0066"/>
          <w:kern w:val="24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ШАГ 2.</w:t>
      </w:r>
      <w:r>
        <w:rPr>
          <w:rFonts w:ascii="Times New Roman" w:eastAsia="Times New Roman" w:hAnsi="Times New Roman"/>
          <w:b/>
          <w:bCs/>
          <w:color w:val="FF0066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Согласовать дату </w:t>
      </w:r>
      <w:r>
        <w:rPr>
          <w:rFonts w:ascii="Times New Roman" w:hAnsi="Times New Roman"/>
          <w:bCs/>
          <w:sz w:val="28"/>
          <w:szCs w:val="28"/>
        </w:rPr>
        <w:t>проведения с руководителем учреждения образования.</w:t>
      </w:r>
      <w:r>
        <w:rPr>
          <w:rFonts w:ascii="Times New Roman" w:eastAsia="Times New Roman" w:hAnsi="Times New Roman"/>
          <w:b/>
          <w:bCs/>
          <w:color w:val="FF0066"/>
          <w:kern w:val="24"/>
          <w:sz w:val="28"/>
          <w:szCs w:val="28"/>
        </w:rPr>
        <w:t xml:space="preserve"> </w:t>
      </w:r>
    </w:p>
    <w:p w:rsidR="00C212C1" w:rsidRDefault="00C212C1" w:rsidP="00C212C1">
      <w:p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Разместить </w:t>
      </w:r>
      <w:r>
        <w:rPr>
          <w:rFonts w:ascii="Times New Roman" w:hAnsi="Times New Roman"/>
          <w:bCs/>
          <w:sz w:val="28"/>
          <w:szCs w:val="28"/>
        </w:rPr>
        <w:t xml:space="preserve">в профсоюзном Уголке информацию о </w:t>
      </w:r>
      <w:r>
        <w:rPr>
          <w:rFonts w:ascii="Times New Roman" w:hAnsi="Times New Roman"/>
          <w:b/>
          <w:bCs/>
          <w:sz w:val="28"/>
          <w:szCs w:val="28"/>
        </w:rPr>
        <w:t>дате, времени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</w:rPr>
        <w:t xml:space="preserve">месте </w:t>
      </w:r>
      <w:r w:rsidR="00C411FA">
        <w:rPr>
          <w:rFonts w:ascii="Times New Roman" w:hAnsi="Times New Roman"/>
          <w:bCs/>
          <w:sz w:val="28"/>
          <w:szCs w:val="28"/>
        </w:rPr>
        <w:t>проведения Собрания.</w:t>
      </w:r>
    </w:p>
    <w:p w:rsidR="00C212C1" w:rsidRDefault="00C212C1" w:rsidP="00C212C1">
      <w:pPr>
        <w:jc w:val="both"/>
        <w:rPr>
          <w:rFonts w:ascii="Times New Roman" w:hAnsi="Times New Roman"/>
          <w:bCs/>
          <w:sz w:val="28"/>
          <w:szCs w:val="28"/>
        </w:rPr>
      </w:pPr>
    </w:p>
    <w:p w:rsidR="00C212C1" w:rsidRDefault="00C212C1" w:rsidP="00C212C1">
      <w:pPr>
        <w:spacing w:after="0"/>
        <w:jc w:val="both"/>
        <w:rPr>
          <w:rFonts w:ascii="Times New Roman" w:eastAsia="Times New Roman" w:hAnsi="Times New Roman"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ШАГ 3.</w:t>
      </w:r>
      <w:r>
        <w:rPr>
          <w:rFonts w:ascii="Arial" w:eastAsia="Times New Roman" w:hAnsi="Arial" w:cs="Arial Unicode MS"/>
          <w:b/>
          <w:bCs/>
          <w:color w:val="FF0066"/>
          <w:kern w:val="24"/>
          <w:sz w:val="56"/>
          <w:szCs w:val="56"/>
        </w:rPr>
        <w:t xml:space="preserve"> </w:t>
      </w:r>
      <w:r>
        <w:rPr>
          <w:rFonts w:ascii="Times New Roman" w:hAnsi="Times New Roman"/>
          <w:b/>
          <w:bCs/>
          <w:kern w:val="24"/>
          <w:sz w:val="28"/>
          <w:szCs w:val="28"/>
        </w:rPr>
        <w:t>Подготовить и утвердить</w:t>
      </w:r>
      <w:r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kern w:val="24"/>
          <w:sz w:val="28"/>
          <w:szCs w:val="28"/>
        </w:rPr>
        <w:t xml:space="preserve">на заседании профкома </w:t>
      </w:r>
      <w:r>
        <w:rPr>
          <w:rFonts w:ascii="Times New Roman" w:eastAsia="Times New Roman" w:hAnsi="Times New Roman"/>
          <w:b/>
          <w:bCs/>
          <w:kern w:val="24"/>
          <w:sz w:val="28"/>
          <w:szCs w:val="28"/>
        </w:rPr>
        <w:t>тезисы</w:t>
      </w:r>
      <w:r>
        <w:rPr>
          <w:rFonts w:ascii="Times New Roman" w:eastAsia="Times New Roman" w:hAnsi="Times New Roman"/>
          <w:bCs/>
          <w:kern w:val="24"/>
          <w:sz w:val="28"/>
          <w:szCs w:val="28"/>
        </w:rPr>
        <w:t xml:space="preserve"> отчётного    доклада. </w:t>
      </w:r>
      <w:r>
        <w:rPr>
          <w:rFonts w:ascii="Times New Roman" w:hAnsi="Times New Roman"/>
          <w:b/>
          <w:bCs/>
          <w:sz w:val="28"/>
          <w:szCs w:val="28"/>
        </w:rPr>
        <w:t xml:space="preserve">Составить </w:t>
      </w:r>
      <w:r>
        <w:rPr>
          <w:rFonts w:ascii="Times New Roman" w:hAnsi="Times New Roman"/>
          <w:bCs/>
          <w:sz w:val="28"/>
          <w:szCs w:val="28"/>
        </w:rPr>
        <w:t xml:space="preserve">список и </w:t>
      </w:r>
      <w:r>
        <w:rPr>
          <w:rFonts w:ascii="Times New Roman" w:hAnsi="Times New Roman"/>
          <w:b/>
          <w:bCs/>
          <w:sz w:val="28"/>
          <w:szCs w:val="28"/>
        </w:rPr>
        <w:t>пригласить</w:t>
      </w:r>
      <w:r>
        <w:rPr>
          <w:rFonts w:ascii="Times New Roman" w:hAnsi="Times New Roman"/>
          <w:bCs/>
          <w:sz w:val="28"/>
          <w:szCs w:val="28"/>
        </w:rPr>
        <w:t xml:space="preserve"> на собрание социальных партнёров, председателя районной организации Профсоюза и т.д.</w:t>
      </w:r>
    </w:p>
    <w:p w:rsidR="00C212C1" w:rsidRDefault="00C212C1" w:rsidP="00C212C1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C212C1" w:rsidRDefault="00C212C1" w:rsidP="00C212C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ШАГ 4.Подготовить </w:t>
      </w:r>
      <w:r>
        <w:rPr>
          <w:rFonts w:ascii="Times New Roman" w:hAnsi="Times New Roman"/>
          <w:bCs/>
          <w:sz w:val="28"/>
          <w:szCs w:val="28"/>
        </w:rPr>
        <w:t xml:space="preserve">проект </w:t>
      </w:r>
      <w:r>
        <w:rPr>
          <w:rFonts w:ascii="Times New Roman" w:hAnsi="Times New Roman"/>
          <w:b/>
          <w:bCs/>
          <w:sz w:val="28"/>
          <w:szCs w:val="28"/>
        </w:rPr>
        <w:t>постановления и</w:t>
      </w:r>
      <w:r>
        <w:rPr>
          <w:rFonts w:ascii="Times New Roman" w:hAnsi="Times New Roman"/>
          <w:bCs/>
          <w:sz w:val="28"/>
          <w:szCs w:val="28"/>
        </w:rPr>
        <w:t xml:space="preserve"> другие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документы отчётно </w:t>
      </w:r>
      <w:proofErr w:type="gramStart"/>
      <w:r>
        <w:rPr>
          <w:rFonts w:ascii="Times New Roman" w:hAnsi="Times New Roman"/>
          <w:bCs/>
          <w:sz w:val="28"/>
          <w:szCs w:val="28"/>
        </w:rPr>
        <w:t>-в</w:t>
      </w:r>
      <w:proofErr w:type="gramEnd"/>
      <w:r>
        <w:rPr>
          <w:rFonts w:ascii="Times New Roman" w:hAnsi="Times New Roman"/>
          <w:bCs/>
          <w:sz w:val="28"/>
          <w:szCs w:val="28"/>
        </w:rPr>
        <w:t>ыборного собрания</w:t>
      </w:r>
    </w:p>
    <w:p w:rsidR="00C212C1" w:rsidRDefault="00C212C1" w:rsidP="00C212C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212C1" w:rsidRDefault="00C212C1" w:rsidP="00C212C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ШАГ 5.</w:t>
      </w:r>
      <w:r>
        <w:rPr>
          <w:rFonts w:ascii="Arial" w:eastAsia="Times New Roman" w:hAnsi="Arial" w:cs="Arial Unicode MS"/>
          <w:b/>
          <w:bCs/>
          <w:color w:val="FF0066"/>
          <w:kern w:val="24"/>
          <w:sz w:val="56"/>
          <w:szCs w:val="56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Подготовить порядок</w:t>
      </w:r>
      <w:r>
        <w:rPr>
          <w:rFonts w:ascii="Times New Roman" w:hAnsi="Times New Roman"/>
          <w:bCs/>
          <w:sz w:val="28"/>
          <w:szCs w:val="28"/>
        </w:rPr>
        <w:t xml:space="preserve"> ведения отчётно-выборного собрания. </w:t>
      </w:r>
      <w:r>
        <w:rPr>
          <w:rFonts w:ascii="Times New Roman" w:eastAsia="Times New Roman" w:hAnsi="Times New Roman"/>
          <w:bCs/>
          <w:kern w:val="24"/>
          <w:sz w:val="28"/>
          <w:szCs w:val="28"/>
        </w:rPr>
        <w:t>Подготовить иные документы и материалы для ведения собрания (формы протоколов, презентации и т.д.).</w:t>
      </w:r>
    </w:p>
    <w:p w:rsidR="00C212C1" w:rsidRDefault="00C212C1" w:rsidP="00C212C1">
      <w:pPr>
        <w:spacing w:after="0"/>
        <w:jc w:val="both"/>
        <w:rPr>
          <w:rFonts w:ascii="Times New Roman" w:eastAsia="Times New Roman" w:hAnsi="Times New Roman"/>
          <w:bCs/>
          <w:kern w:val="24"/>
          <w:sz w:val="28"/>
          <w:szCs w:val="28"/>
        </w:rPr>
      </w:pPr>
    </w:p>
    <w:p w:rsidR="00C212C1" w:rsidRDefault="00C212C1" w:rsidP="00C212C1">
      <w:p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C212C1" w:rsidRDefault="00C212C1" w:rsidP="00C212C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ШАГ 6. За 5 дней до собрания. </w:t>
      </w:r>
      <w:r>
        <w:rPr>
          <w:rFonts w:ascii="Times New Roman" w:hAnsi="Times New Roman"/>
          <w:bCs/>
          <w:sz w:val="28"/>
          <w:szCs w:val="28"/>
        </w:rPr>
        <w:t>Подготовить список членов Профсоюза и приглашённых лиц (для регистрации участников собрания)</w:t>
      </w:r>
      <w:r>
        <w:rPr>
          <w:rFonts w:ascii="Times New Roman" w:eastAsia="Times New Roman" w:hAnsi="Times New Roman"/>
          <w:b/>
          <w:bCs/>
          <w:color w:val="FF0066"/>
          <w:kern w:val="24"/>
          <w:sz w:val="56"/>
          <w:szCs w:val="56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Решить</w:t>
      </w:r>
      <w:r>
        <w:rPr>
          <w:rFonts w:ascii="Times New Roman" w:hAnsi="Times New Roman"/>
          <w:bCs/>
          <w:sz w:val="28"/>
          <w:szCs w:val="28"/>
        </w:rPr>
        <w:t xml:space="preserve"> вопросы технического обеспечения (мультимедийные средства, канцтовары, распечатка материалов)</w:t>
      </w:r>
    </w:p>
    <w:p w:rsidR="00C212C1" w:rsidRDefault="00C212C1" w:rsidP="00C212C1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212C1" w:rsidRDefault="00C212C1" w:rsidP="00C212C1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212C1" w:rsidRDefault="00C212C1" w:rsidP="00C212C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ШАГ 7.</w:t>
      </w:r>
      <w:r>
        <w:rPr>
          <w:rFonts w:ascii="Times New Roman" w:eastAsia="Times New Roman" w:hAnsi="Times New Roman"/>
          <w:b/>
          <w:bCs/>
          <w:color w:val="FF0066"/>
          <w:kern w:val="24"/>
          <w:sz w:val="56"/>
          <w:szCs w:val="56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Подготовить </w:t>
      </w:r>
      <w:r>
        <w:rPr>
          <w:rFonts w:ascii="Times New Roman" w:hAnsi="Times New Roman"/>
          <w:bCs/>
          <w:sz w:val="28"/>
          <w:szCs w:val="28"/>
        </w:rPr>
        <w:t>помещение для проведения собрания.</w:t>
      </w:r>
      <w:r>
        <w:rPr>
          <w:rFonts w:ascii="Times New Roman" w:eastAsia="Times New Roman" w:hAnsi="Times New Roman"/>
          <w:color w:val="FFFFFF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 xml:space="preserve">счётной комиссии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подготовить</w:t>
      </w:r>
      <w:r>
        <w:rPr>
          <w:rFonts w:ascii="Times New Roman" w:hAnsi="Times New Roman"/>
          <w:bCs/>
          <w:sz w:val="28"/>
          <w:szCs w:val="28"/>
        </w:rPr>
        <w:t xml:space="preserve"> бланки протоколов, урну для тайного голосования.</w:t>
      </w:r>
      <w:r>
        <w:rPr>
          <w:rFonts w:ascii="Times New Roman" w:eastAsia="Times New Roman" w:hAnsi="Times New Roman"/>
          <w:b/>
          <w:bCs/>
          <w:color w:val="FF0066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Организовать выставку</w:t>
      </w:r>
      <w:r>
        <w:rPr>
          <w:rFonts w:ascii="Times New Roman" w:hAnsi="Times New Roman"/>
          <w:bCs/>
          <w:sz w:val="28"/>
          <w:szCs w:val="28"/>
        </w:rPr>
        <w:t>, отражающую работу профорганизации за отчётный период</w:t>
      </w:r>
    </w:p>
    <w:p w:rsidR="00C212C1" w:rsidRDefault="00C212C1" w:rsidP="00C212C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12C1" w:rsidRDefault="00C212C1" w:rsidP="00C212C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ШАГ 8. После собрания. </w:t>
      </w:r>
      <w:r>
        <w:rPr>
          <w:rFonts w:ascii="Times New Roman" w:hAnsi="Times New Roman"/>
          <w:bCs/>
          <w:sz w:val="28"/>
          <w:szCs w:val="28"/>
        </w:rPr>
        <w:t xml:space="preserve">Провести организационное заседание  профкома (распределение обязанностей) и ревизионной комиссии (избрание председателя). </w:t>
      </w:r>
    </w:p>
    <w:p w:rsidR="00C212C1" w:rsidRDefault="00C212C1" w:rsidP="00C212C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212C1" w:rsidRDefault="00C212C1" w:rsidP="00C212C1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Некоторые особенности отчетно-выборной кампании в первичной профсоюзной организации, </w:t>
      </w:r>
    </w:p>
    <w:p w:rsidR="00C212C1" w:rsidRDefault="00C212C1" w:rsidP="00C212C1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где имеются структурные подразделения.</w:t>
      </w:r>
    </w:p>
    <w:p w:rsidR="00C212C1" w:rsidRDefault="00C212C1" w:rsidP="00C212C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C212C1" w:rsidRPr="00C212C1" w:rsidRDefault="00C212C1" w:rsidP="00C212C1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212C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Поскольку Устав Общероссийского Профсоюза образования не предусматривает особенных требований к проведению отчетно-выборного собрания в первичной профсоюзной организации общеобразовательного учреждения, имеющего структурные подразделения,  то возможны разные подходы к подготовке отчетно-выборного собрания.</w:t>
      </w:r>
    </w:p>
    <w:p w:rsidR="00C212C1" w:rsidRDefault="00C212C1" w:rsidP="00C212C1">
      <w:pPr>
        <w:spacing w:after="0"/>
        <w:ind w:firstLine="708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Первый вариант: в структурном подразделении работает более 15 членов Профсоюза.  </w:t>
      </w:r>
    </w:p>
    <w:p w:rsidR="00C212C1" w:rsidRDefault="00C212C1" w:rsidP="00C212C1">
      <w:pPr>
        <w:pStyle w:val="21"/>
        <w:spacing w:after="0" w:line="240" w:lineRule="auto"/>
        <w:ind w:left="0" w:firstLine="709"/>
        <w:jc w:val="both"/>
      </w:pPr>
      <w:r>
        <w:rPr>
          <w:rStyle w:val="a3"/>
          <w:b w:val="0"/>
          <w:color w:val="000000"/>
          <w:sz w:val="28"/>
          <w:szCs w:val="28"/>
        </w:rPr>
        <w:t>1.В  структурном подразделении создана первичная профсоюзная организация  и избираются выборные профсоюзные органы. Повестка дня будет такой же, как и в других первичных профсоюзных организациях:</w:t>
      </w:r>
      <w:r>
        <w:rPr>
          <w:sz w:val="28"/>
          <w:szCs w:val="28"/>
        </w:rPr>
        <w:t xml:space="preserve"> </w:t>
      </w:r>
    </w:p>
    <w:p w:rsidR="00C212C1" w:rsidRDefault="00C212C1" w:rsidP="00C212C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работе профсоюзного комитета;</w:t>
      </w:r>
    </w:p>
    <w:p w:rsidR="00C212C1" w:rsidRDefault="00C212C1" w:rsidP="00C212C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bCs/>
          <w:sz w:val="28"/>
          <w:szCs w:val="28"/>
        </w:rPr>
        <w:t xml:space="preserve"> контрольно-</w:t>
      </w:r>
      <w:r>
        <w:rPr>
          <w:rFonts w:ascii="Times New Roman" w:hAnsi="Times New Roman"/>
          <w:sz w:val="28"/>
          <w:szCs w:val="28"/>
        </w:rPr>
        <w:t>ревизионной комиссии;</w:t>
      </w:r>
    </w:p>
    <w:p w:rsidR="00C212C1" w:rsidRDefault="00C212C1" w:rsidP="00C212C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прекращении полномочий выборных органов организации;</w:t>
      </w:r>
    </w:p>
    <w:p w:rsidR="00C212C1" w:rsidRDefault="00C212C1" w:rsidP="00C212C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выборах председателя первичной организации Профсоюза;</w:t>
      </w:r>
    </w:p>
    <w:p w:rsidR="00C212C1" w:rsidRDefault="00C212C1" w:rsidP="00C212C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выборах профсоюзного комитета;</w:t>
      </w:r>
    </w:p>
    <w:p w:rsidR="00C212C1" w:rsidRDefault="00C212C1" w:rsidP="00C212C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выборах контрольно-ревизионной комиссии;</w:t>
      </w:r>
    </w:p>
    <w:p w:rsidR="00C212C1" w:rsidRDefault="00C212C1" w:rsidP="00C212C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выборах делегатов на конференцию </w:t>
      </w:r>
      <w:r>
        <w:rPr>
          <w:rFonts w:ascii="Times New Roman" w:hAnsi="Times New Roman"/>
          <w:i/>
          <w:sz w:val="28"/>
          <w:szCs w:val="28"/>
        </w:rPr>
        <w:t>(указывается соответствующая вышестоящая местная организация Профсоюза);</w:t>
      </w:r>
    </w:p>
    <w:p w:rsidR="00C212C1" w:rsidRDefault="00C212C1" w:rsidP="00C212C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делегировании представителя в состав комитета (совета) вышестоя</w:t>
      </w:r>
      <w:r>
        <w:rPr>
          <w:rFonts w:ascii="Times New Roman" w:hAnsi="Times New Roman"/>
          <w:sz w:val="28"/>
          <w:szCs w:val="28"/>
        </w:rPr>
        <w:softHyphen/>
        <w:t>щей территориальной организации Профсоюза (</w:t>
      </w:r>
      <w:r>
        <w:rPr>
          <w:rFonts w:ascii="Times New Roman" w:hAnsi="Times New Roman"/>
          <w:i/>
          <w:iCs/>
          <w:sz w:val="28"/>
          <w:szCs w:val="28"/>
        </w:rPr>
        <w:t>в случае прямого делегирова</w:t>
      </w:r>
      <w:r>
        <w:rPr>
          <w:rFonts w:ascii="Times New Roman" w:hAnsi="Times New Roman"/>
          <w:i/>
          <w:iCs/>
          <w:sz w:val="28"/>
          <w:szCs w:val="28"/>
        </w:rPr>
        <w:softHyphen/>
        <w:t>ния).</w:t>
      </w:r>
    </w:p>
    <w:p w:rsidR="00C212C1" w:rsidRDefault="00C212C1" w:rsidP="00C212C1">
      <w:pPr>
        <w:spacing w:after="0"/>
        <w:ind w:firstLine="708"/>
        <w:jc w:val="both"/>
        <w:rPr>
          <w:rStyle w:val="a3"/>
          <w:rFonts w:ascii="Calibri" w:hAnsi="Calibri"/>
          <w:b w:val="0"/>
          <w:color w:val="000000"/>
        </w:rPr>
      </w:pPr>
    </w:p>
    <w:p w:rsidR="00C212C1" w:rsidRDefault="00C212C1" w:rsidP="00C212C1">
      <w:pPr>
        <w:spacing w:after="0"/>
        <w:ind w:firstLine="708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Второй вариант: в структурном подразделении работает менее 15 членов Профсоюза.</w:t>
      </w:r>
    </w:p>
    <w:p w:rsidR="00C212C1" w:rsidRDefault="00C212C1" w:rsidP="00C212C1">
      <w:pPr>
        <w:spacing w:after="0"/>
        <w:ind w:firstLine="708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Здесь может быть малочисленная первичная профсоюзная организация, в которой</w:t>
      </w:r>
      <w:r>
        <w:rPr>
          <w:rStyle w:val="a3"/>
          <w:b w:val="0"/>
          <w:i/>
          <w:color w:val="000000"/>
          <w:sz w:val="28"/>
          <w:szCs w:val="28"/>
        </w:rPr>
        <w:t xml:space="preserve"> </w:t>
      </w:r>
      <w:r>
        <w:rPr>
          <w:rStyle w:val="a3"/>
          <w:b w:val="0"/>
          <w:color w:val="000000"/>
          <w:sz w:val="28"/>
          <w:szCs w:val="28"/>
        </w:rPr>
        <w:t xml:space="preserve"> не избираются  коллегиальные профсоюзные органы (профком и  контрольно-ревизионная комиссия).</w:t>
      </w:r>
    </w:p>
    <w:p w:rsidR="00C212C1" w:rsidRDefault="00C212C1" w:rsidP="00C212C1">
      <w:pPr>
        <w:pStyle w:val="21"/>
        <w:spacing w:after="0" w:line="240" w:lineRule="auto"/>
        <w:ind w:left="0" w:firstLine="709"/>
        <w:jc w:val="center"/>
      </w:pPr>
      <w:r>
        <w:rPr>
          <w:rStyle w:val="a3"/>
          <w:b w:val="0"/>
          <w:color w:val="000000"/>
          <w:sz w:val="28"/>
          <w:szCs w:val="28"/>
        </w:rPr>
        <w:t>Повестка дня будет следующей:</w:t>
      </w:r>
    </w:p>
    <w:p w:rsidR="00C212C1" w:rsidRDefault="00C212C1" w:rsidP="00C212C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1.Отчет о работе председателя первичной организации Профсоюза;</w:t>
      </w:r>
    </w:p>
    <w:p w:rsidR="00C212C1" w:rsidRDefault="00C212C1" w:rsidP="00C212C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 выборах председателя первичной организации Профсоюза;</w:t>
      </w:r>
    </w:p>
    <w:p w:rsidR="00C212C1" w:rsidRDefault="00C212C1" w:rsidP="00C212C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 выборах делегатов на конференцию вышестоящей местной организации Профсоюза;</w:t>
      </w:r>
    </w:p>
    <w:p w:rsidR="00C212C1" w:rsidRDefault="00C212C1" w:rsidP="00C212C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 делегировании представителя первичной организации Профсоюза в состав комитета местной (районной, городской) организации Профсоюза (</w:t>
      </w:r>
      <w:r>
        <w:rPr>
          <w:rFonts w:ascii="Times New Roman" w:hAnsi="Times New Roman"/>
          <w:i/>
          <w:iCs/>
          <w:sz w:val="28"/>
          <w:szCs w:val="28"/>
        </w:rPr>
        <w:t xml:space="preserve">в случае прямого делегирования). </w:t>
      </w:r>
    </w:p>
    <w:p w:rsidR="00C212C1" w:rsidRDefault="00C212C1" w:rsidP="00C212C1">
      <w:pPr>
        <w:spacing w:after="0"/>
        <w:ind w:firstLine="708"/>
        <w:jc w:val="both"/>
        <w:rPr>
          <w:rStyle w:val="a3"/>
          <w:rFonts w:ascii="Calibri" w:hAnsi="Calibri"/>
          <w:b w:val="0"/>
          <w:color w:val="000000"/>
        </w:rPr>
      </w:pPr>
    </w:p>
    <w:p w:rsidR="00C212C1" w:rsidRDefault="00C212C1" w:rsidP="00C212C1">
      <w:pPr>
        <w:spacing w:after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Третий вариант: структурное подразделение  находится далеко от базового учреждения, в ней работает более (или менее) 15 членов Профсоюза и при реорганизации принято решение о создании профсоюзной группы. </w:t>
      </w:r>
    </w:p>
    <w:p w:rsidR="00C212C1" w:rsidRDefault="00C212C1" w:rsidP="00C212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 этой профсоюзной группе избирается профбюро, председатель профбюро, избираются делегаты на отчетно-выборную конференцию  первичной профсоюзной организации по установленной профкомом квоте.  При этом профком  ППО должен заранее инициировать внесение  изменений в Положение о первичной профсоюзной организации, принять решение о реорганизации первичной профсоюзной организации.  Если эти изменения в Положении отсутствуют и не принималось постановление о реорганизации первичной профсоюзной организации в связи с появлением структурного подразделения (детского сада, колледжа, бассейна и т.д.), то избирать делегатов в профсоюзной группе нельзя. Все члены Профсоюза  структурного подразделения должны присутствовать на общем отчетно-выборном собрании. Они вносят предложения о включении в состав профкома своего представителя, например, избранного председателя профбюро.</w:t>
      </w:r>
    </w:p>
    <w:p w:rsidR="00C212C1" w:rsidRDefault="00C212C1" w:rsidP="00C212C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212C1" w:rsidRDefault="00C212C1" w:rsidP="00C212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12C1" w:rsidRDefault="00C212C1" w:rsidP="00C212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12C1" w:rsidRDefault="00C212C1" w:rsidP="00C212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12C1" w:rsidRDefault="00C212C1" w:rsidP="00C212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12C1" w:rsidRDefault="00C212C1" w:rsidP="00C212C1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требования:</w:t>
      </w:r>
    </w:p>
    <w:p w:rsidR="00C212C1" w:rsidRDefault="00C212C1" w:rsidP="00C212C1">
      <w:pPr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212C1" w:rsidRDefault="00C212C1" w:rsidP="00C212C1">
      <w:pPr>
        <w:spacing w:after="0"/>
        <w:ind w:firstLine="708"/>
        <w:jc w:val="both"/>
        <w:rPr>
          <w:rStyle w:val="a3"/>
          <w:rFonts w:ascii="Calibri" w:hAnsi="Calibri"/>
          <w:b w:val="0"/>
        </w:rPr>
      </w:pPr>
      <w:r>
        <w:rPr>
          <w:rStyle w:val="a3"/>
          <w:color w:val="000000"/>
          <w:sz w:val="28"/>
          <w:szCs w:val="28"/>
        </w:rPr>
        <w:t xml:space="preserve">Дата созыва </w:t>
      </w:r>
      <w:r>
        <w:rPr>
          <w:rStyle w:val="a3"/>
          <w:b w:val="0"/>
          <w:color w:val="000000"/>
          <w:sz w:val="28"/>
          <w:szCs w:val="28"/>
        </w:rPr>
        <w:t>отчетно-выборного собрания (конференции) и повестка дня сообщаются:</w:t>
      </w:r>
    </w:p>
    <w:p w:rsidR="00C212C1" w:rsidRDefault="00C212C1" w:rsidP="00C212C1">
      <w:pPr>
        <w:spacing w:after="0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собрания</w:t>
      </w:r>
      <w:r>
        <w:rPr>
          <w:rStyle w:val="a3"/>
          <w:color w:val="000000"/>
          <w:sz w:val="28"/>
          <w:szCs w:val="28"/>
        </w:rPr>
        <w:t xml:space="preserve"> в профсоюзной группе - не позднее, чем за 3 дня;</w:t>
      </w:r>
    </w:p>
    <w:p w:rsidR="00C212C1" w:rsidRDefault="00C212C1" w:rsidP="00C21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b/>
          <w:sz w:val="28"/>
          <w:szCs w:val="28"/>
        </w:rPr>
        <w:t>я в профсоюзной организации структурного</w:t>
      </w:r>
      <w:r>
        <w:rPr>
          <w:rFonts w:ascii="Times New Roman" w:hAnsi="Times New Roman"/>
          <w:sz w:val="28"/>
          <w:szCs w:val="28"/>
        </w:rPr>
        <w:t xml:space="preserve"> подразделения – не позднее, чем за </w:t>
      </w:r>
      <w:r>
        <w:rPr>
          <w:rFonts w:ascii="Times New Roman" w:hAnsi="Times New Roman"/>
          <w:b/>
          <w:sz w:val="28"/>
          <w:szCs w:val="28"/>
        </w:rPr>
        <w:t>7 дней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(устанавливается профкомом первичной профсо</w:t>
      </w:r>
      <w:r>
        <w:rPr>
          <w:rFonts w:ascii="Times New Roman" w:hAnsi="Times New Roman"/>
          <w:i/>
          <w:sz w:val="28"/>
          <w:szCs w:val="28"/>
        </w:rPr>
        <w:softHyphen/>
        <w:t>юзной организации);</w:t>
      </w:r>
    </w:p>
    <w:p w:rsidR="00C212C1" w:rsidRDefault="00C212C1" w:rsidP="00C212C1">
      <w:pPr>
        <w:spacing w:after="0"/>
        <w:jc w:val="both"/>
        <w:rPr>
          <w:rStyle w:val="a3"/>
          <w:rFonts w:ascii="Calibri" w:hAnsi="Calibri"/>
          <w:color w:val="000000"/>
        </w:rPr>
      </w:pPr>
      <w:r>
        <w:rPr>
          <w:rStyle w:val="a3"/>
          <w:b w:val="0"/>
          <w:color w:val="000000"/>
          <w:sz w:val="28"/>
          <w:szCs w:val="28"/>
        </w:rPr>
        <w:t>собрания</w:t>
      </w:r>
      <w:r>
        <w:rPr>
          <w:rStyle w:val="a3"/>
          <w:color w:val="000000"/>
          <w:sz w:val="28"/>
          <w:szCs w:val="28"/>
        </w:rPr>
        <w:t xml:space="preserve"> в первичной профсоюзной организации, - не позднее, чем за 15 дней. </w:t>
      </w:r>
    </w:p>
    <w:p w:rsidR="00406B20" w:rsidRDefault="00C212C1" w:rsidP="00C212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первичной профсоюзной организации (профсоюзной организа</w:t>
      </w:r>
      <w:r>
        <w:rPr>
          <w:rFonts w:ascii="Times New Roman" w:hAnsi="Times New Roman"/>
          <w:sz w:val="28"/>
          <w:szCs w:val="28"/>
        </w:rPr>
        <w:softHyphen/>
        <w:t xml:space="preserve">ции структурного подразделения, профсоюзной группы) считается правомочным при участии в нем </w:t>
      </w:r>
      <w:r>
        <w:rPr>
          <w:rFonts w:ascii="Times New Roman" w:hAnsi="Times New Roman"/>
          <w:b/>
          <w:sz w:val="28"/>
          <w:szCs w:val="28"/>
        </w:rPr>
        <w:t>более половины</w:t>
      </w:r>
      <w:r>
        <w:rPr>
          <w:rFonts w:ascii="Times New Roman" w:hAnsi="Times New Roman"/>
          <w:sz w:val="28"/>
          <w:szCs w:val="28"/>
        </w:rPr>
        <w:t xml:space="preserve"> членов Профсоюза, состоящих на профсоюзном учёте. При этом необходимо помнить о состоящих на учете неработающих пенсионерах, уволенных по сокращению штатов, находящихся в отпусках и т.д.</w:t>
      </w:r>
    </w:p>
    <w:p w:rsidR="00406B20" w:rsidRPr="00406B20" w:rsidRDefault="00406B20">
      <w:pPr>
        <w:rPr>
          <w:rFonts w:ascii="Times New Roman" w:hAnsi="Times New Roman" w:cs="Times New Roman"/>
          <w:sz w:val="28"/>
          <w:szCs w:val="28"/>
        </w:rPr>
      </w:pPr>
    </w:p>
    <w:sectPr w:rsidR="00406B20" w:rsidRPr="00406B20" w:rsidSect="0013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1266F"/>
    <w:multiLevelType w:val="hybridMultilevel"/>
    <w:tmpl w:val="3F3C45F4"/>
    <w:lvl w:ilvl="0" w:tplc="205CC0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FAE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E5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AED3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C4E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026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080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695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7EE7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B20"/>
    <w:rsid w:val="000A40B0"/>
    <w:rsid w:val="001365C7"/>
    <w:rsid w:val="001B610E"/>
    <w:rsid w:val="002467F9"/>
    <w:rsid w:val="00406B20"/>
    <w:rsid w:val="0075034A"/>
    <w:rsid w:val="00B370AB"/>
    <w:rsid w:val="00C212C1"/>
    <w:rsid w:val="00C411FA"/>
    <w:rsid w:val="00D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212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Strong"/>
    <w:basedOn w:val="a0"/>
    <w:qFormat/>
    <w:rsid w:val="00C212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2019-03-22T08:59:00Z</dcterms:created>
  <dcterms:modified xsi:type="dcterms:W3CDTF">2019-03-22T08:59:00Z</dcterms:modified>
</cp:coreProperties>
</file>